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8E24" w14:textId="4720BCCE" w:rsidR="00C14CC7" w:rsidRPr="001336B6" w:rsidRDefault="001336B6" w:rsidP="001336B6">
      <w:pPr>
        <w:jc w:val="center"/>
        <w:rPr>
          <w:b/>
          <w:sz w:val="30"/>
          <w:szCs w:val="30"/>
        </w:rPr>
      </w:pPr>
      <w:r w:rsidRPr="001336B6">
        <w:rPr>
          <w:rFonts w:hint="eastAsia"/>
          <w:b/>
          <w:sz w:val="30"/>
          <w:szCs w:val="30"/>
        </w:rPr>
        <w:t>厦门安达仕酒店</w:t>
      </w:r>
      <w:r w:rsidR="00F27FF2">
        <w:rPr>
          <w:rFonts w:hint="eastAsia"/>
          <w:b/>
          <w:sz w:val="30"/>
          <w:szCs w:val="30"/>
        </w:rPr>
        <w:t>招聘简章</w:t>
      </w:r>
    </w:p>
    <w:p w14:paraId="75042648" w14:textId="77777777" w:rsidR="001336B6" w:rsidRPr="001336B6" w:rsidRDefault="001336B6" w:rsidP="001336B6">
      <w:pPr>
        <w:jc w:val="center"/>
        <w:rPr>
          <w:b/>
        </w:rPr>
      </w:pPr>
    </w:p>
    <w:p w14:paraId="79AF802B" w14:textId="5EFD981A" w:rsidR="00065578" w:rsidRPr="00065578" w:rsidRDefault="00065578" w:rsidP="00392FB1">
      <w:pPr>
        <w:ind w:firstLineChars="200" w:firstLine="420"/>
      </w:pPr>
      <w:r w:rsidRPr="00065578">
        <w:rPr>
          <w:rFonts w:hint="eastAsia"/>
        </w:rPr>
        <w:t>“</w:t>
      </w:r>
      <w:proofErr w:type="spellStart"/>
      <w:r w:rsidRPr="00065578">
        <w:rPr>
          <w:rFonts w:hint="eastAsia"/>
        </w:rPr>
        <w:t>Andaz</w:t>
      </w:r>
      <w:proofErr w:type="spellEnd"/>
      <w:r w:rsidRPr="00065578">
        <w:rPr>
          <w:rFonts w:hint="eastAsia"/>
        </w:rPr>
        <w:t>”是凯悦酒店集团旗下全新系列酒店。这个酒店品牌与凯悦传统奢华酒店品牌柏悦不同的是将酒店的个性建立在当地风格之上</w:t>
      </w:r>
      <w:r>
        <w:rPr>
          <w:rFonts w:hint="eastAsia"/>
        </w:rPr>
        <w:t>。</w:t>
      </w:r>
      <w:proofErr w:type="spellStart"/>
      <w:r w:rsidRPr="00065578">
        <w:rPr>
          <w:rFonts w:hint="eastAsia"/>
        </w:rPr>
        <w:t>Andaz</w:t>
      </w:r>
      <w:proofErr w:type="spellEnd"/>
      <w:r w:rsidRPr="00065578">
        <w:rPr>
          <w:rFonts w:hint="eastAsia"/>
        </w:rPr>
        <w:t>一词取自印度乌都语</w:t>
      </w:r>
      <w:r>
        <w:rPr>
          <w:rFonts w:hint="eastAsia"/>
        </w:rPr>
        <w:t>，</w:t>
      </w:r>
      <w:r w:rsidRPr="00065578">
        <w:rPr>
          <w:rFonts w:hint="eastAsia"/>
        </w:rPr>
        <w:t>意为“自我风格”，每一间安达仕酒店也都如此，拥有自己的个性和特色。这样一个生活方式类的精品酒店，注重文化氛围，与所在地文化融合，旨在为客人提供无可匹敌的纯正体验</w:t>
      </w:r>
      <w:r w:rsidR="00115FD0">
        <w:rPr>
          <w:rFonts w:hint="eastAsia"/>
        </w:rPr>
        <w:t>。</w:t>
      </w:r>
    </w:p>
    <w:p w14:paraId="79151C3A" w14:textId="6FC7CC82" w:rsidR="00C14CC7" w:rsidRDefault="00C14CC7" w:rsidP="00F27FF2">
      <w:pPr>
        <w:ind w:firstLine="420"/>
      </w:pPr>
      <w:r w:rsidRPr="00C14CC7">
        <w:rPr>
          <w:rFonts w:hint="eastAsia"/>
        </w:rPr>
        <w:t>厦门安达仕酒店</w:t>
      </w:r>
      <w:r w:rsidR="00115FD0">
        <w:rPr>
          <w:rFonts w:hint="eastAsia"/>
        </w:rPr>
        <w:t>是由</w:t>
      </w:r>
      <w:r w:rsidR="00115FD0" w:rsidRPr="00115FD0">
        <w:rPr>
          <w:rFonts w:hint="eastAsia"/>
        </w:rPr>
        <w:t>华润置地有限公司（公司简称：华润置地，股票代码HK1109）</w:t>
      </w:r>
      <w:r w:rsidR="00115FD0">
        <w:rPr>
          <w:rFonts w:hint="eastAsia"/>
        </w:rPr>
        <w:t>投资的一家高端奢华精品酒店。酒店</w:t>
      </w:r>
      <w:r w:rsidRPr="00C14CC7">
        <w:rPr>
          <w:rFonts w:hint="eastAsia"/>
        </w:rPr>
        <w:t>座落于厦门市中心的滨南宝地，毗邻万象城，是凯悦在亚太区继上海新天地安达仕酒店，东京安达仕酒店和新加坡安达仕酒店后管理的第四家安达仕酒店。酒店拥有303间宽敞舒适的客房，5个特色餐厅及酒吧，超过3500平方米的灵动会议场地。它充分利用周边地区丰富的人文资源，通过对当地文化的不同表达让客人全身心地感受厦门。</w:t>
      </w:r>
    </w:p>
    <w:p w14:paraId="0709468A" w14:textId="0F20DBDD" w:rsidR="00F27FF2" w:rsidRDefault="00F27FF2" w:rsidP="00F27FF2"/>
    <w:p w14:paraId="7A9F730A" w14:textId="7A8562FE" w:rsidR="00F27FF2" w:rsidRDefault="00F27FF2" w:rsidP="00F27FF2">
      <w:r>
        <w:rPr>
          <w:rFonts w:hint="eastAsia"/>
        </w:rPr>
        <w:t>我们的福利</w:t>
      </w:r>
    </w:p>
    <w:p w14:paraId="6A33A60D" w14:textId="5E96F436" w:rsidR="00F27FF2" w:rsidRDefault="00F27FF2" w:rsidP="00F27FF2">
      <w:r>
        <w:rPr>
          <w:rFonts w:hint="eastAsia"/>
        </w:rPr>
        <w:t>五险一金；</w:t>
      </w:r>
      <w:r w:rsidR="001C72C7">
        <w:rPr>
          <w:rFonts w:hint="eastAsia"/>
        </w:rPr>
        <w:t>带薪年假1</w:t>
      </w:r>
      <w:r w:rsidR="001C72C7">
        <w:t>0</w:t>
      </w:r>
      <w:r w:rsidR="001C72C7">
        <w:rPr>
          <w:rFonts w:hint="eastAsia"/>
        </w:rPr>
        <w:t>天起；月休8</w:t>
      </w:r>
      <w:r w:rsidR="005151FE">
        <w:rPr>
          <w:rFonts w:hint="eastAsia"/>
        </w:rPr>
        <w:t>天；</w:t>
      </w:r>
      <w:r w:rsidR="001C72C7">
        <w:rPr>
          <w:rFonts w:hint="eastAsia"/>
        </w:rPr>
        <w:t>温馨舒适的员工公寓；</w:t>
      </w:r>
      <w:r w:rsidR="001C72C7" w:rsidRPr="001C72C7">
        <w:rPr>
          <w:rFonts w:hint="eastAsia"/>
        </w:rPr>
        <w:t>全球凯悦姐妹酒店免费房</w:t>
      </w:r>
      <w:r w:rsidR="001C72C7">
        <w:rPr>
          <w:rFonts w:hint="eastAsia"/>
        </w:rPr>
        <w:t>；健康美味的员工餐；丰富的员工活动；完善的培训体系；筹备酒店体验；中国区第二家安达仕酒店</w:t>
      </w:r>
    </w:p>
    <w:p w14:paraId="456CC7DD" w14:textId="77777777" w:rsidR="005151FE" w:rsidRDefault="005151FE" w:rsidP="00F27FF2"/>
    <w:p w14:paraId="419BC01C" w14:textId="2843A063" w:rsidR="005151FE" w:rsidRDefault="005151FE" w:rsidP="00F27FF2">
      <w:r>
        <w:rPr>
          <w:rFonts w:hint="eastAsia"/>
        </w:rPr>
        <w:t>招聘岗位：</w:t>
      </w:r>
    </w:p>
    <w:tbl>
      <w:tblPr>
        <w:tblStyle w:val="TableGrid"/>
        <w:tblW w:w="0" w:type="auto"/>
        <w:tblLook w:val="04A0" w:firstRow="1" w:lastRow="0" w:firstColumn="1" w:lastColumn="0" w:noHBand="0" w:noVBand="1"/>
      </w:tblPr>
      <w:tblGrid>
        <w:gridCol w:w="1413"/>
        <w:gridCol w:w="2126"/>
        <w:gridCol w:w="1701"/>
        <w:gridCol w:w="1559"/>
        <w:gridCol w:w="3509"/>
      </w:tblGrid>
      <w:tr w:rsidR="005151FE" w:rsidRPr="005151FE" w14:paraId="1D8F1EA6" w14:textId="77777777" w:rsidTr="005151FE">
        <w:trPr>
          <w:trHeight w:val="765"/>
        </w:trPr>
        <w:tc>
          <w:tcPr>
            <w:tcW w:w="1413" w:type="dxa"/>
            <w:hideMark/>
          </w:tcPr>
          <w:p w14:paraId="0D1ED6F6" w14:textId="77777777" w:rsidR="005151FE" w:rsidRPr="005151FE" w:rsidRDefault="005151FE" w:rsidP="005151FE">
            <w:r w:rsidRPr="005151FE">
              <w:rPr>
                <w:rFonts w:hint="eastAsia"/>
              </w:rPr>
              <w:t>部门</w:t>
            </w:r>
          </w:p>
        </w:tc>
        <w:tc>
          <w:tcPr>
            <w:tcW w:w="2126" w:type="dxa"/>
            <w:hideMark/>
          </w:tcPr>
          <w:p w14:paraId="73294433" w14:textId="1C52FBB9" w:rsidR="005151FE" w:rsidRPr="005151FE" w:rsidRDefault="005151FE">
            <w:r>
              <w:rPr>
                <w:rFonts w:hint="eastAsia"/>
              </w:rPr>
              <w:t>岗位名称</w:t>
            </w:r>
          </w:p>
        </w:tc>
        <w:tc>
          <w:tcPr>
            <w:tcW w:w="1701" w:type="dxa"/>
            <w:hideMark/>
          </w:tcPr>
          <w:p w14:paraId="112A5882" w14:textId="77777777" w:rsidR="005151FE" w:rsidRPr="005151FE" w:rsidRDefault="005151FE">
            <w:r w:rsidRPr="005151FE">
              <w:rPr>
                <w:rFonts w:hint="eastAsia"/>
              </w:rPr>
              <w:t>学 历</w:t>
            </w:r>
          </w:p>
        </w:tc>
        <w:tc>
          <w:tcPr>
            <w:tcW w:w="1559" w:type="dxa"/>
            <w:hideMark/>
          </w:tcPr>
          <w:p w14:paraId="20922FFF" w14:textId="77777777" w:rsidR="005151FE" w:rsidRPr="005151FE" w:rsidRDefault="005151FE">
            <w:r w:rsidRPr="005151FE">
              <w:rPr>
                <w:rFonts w:hint="eastAsia"/>
              </w:rPr>
              <w:t>薪资</w:t>
            </w:r>
          </w:p>
        </w:tc>
        <w:tc>
          <w:tcPr>
            <w:tcW w:w="3509" w:type="dxa"/>
            <w:hideMark/>
          </w:tcPr>
          <w:p w14:paraId="23480907" w14:textId="77777777" w:rsidR="005151FE" w:rsidRPr="005151FE" w:rsidRDefault="005151FE">
            <w:r w:rsidRPr="005151FE">
              <w:rPr>
                <w:rFonts w:hint="eastAsia"/>
              </w:rPr>
              <w:t>任职要求</w:t>
            </w:r>
          </w:p>
        </w:tc>
      </w:tr>
      <w:tr w:rsidR="005151FE" w:rsidRPr="005151FE" w14:paraId="48332A6E" w14:textId="77777777" w:rsidTr="005151FE">
        <w:trPr>
          <w:trHeight w:val="765"/>
        </w:trPr>
        <w:tc>
          <w:tcPr>
            <w:tcW w:w="1413" w:type="dxa"/>
            <w:hideMark/>
          </w:tcPr>
          <w:p w14:paraId="16977643" w14:textId="77777777" w:rsidR="005151FE" w:rsidRPr="005151FE" w:rsidRDefault="005151FE">
            <w:r w:rsidRPr="005151FE">
              <w:rPr>
                <w:rFonts w:hint="eastAsia"/>
              </w:rPr>
              <w:t>市场销售部</w:t>
            </w:r>
          </w:p>
        </w:tc>
        <w:tc>
          <w:tcPr>
            <w:tcW w:w="2126" w:type="dxa"/>
            <w:hideMark/>
          </w:tcPr>
          <w:p w14:paraId="4BA0A568" w14:textId="77777777" w:rsidR="005151FE" w:rsidRPr="005151FE" w:rsidRDefault="005151FE">
            <w:r w:rsidRPr="005151FE">
              <w:rPr>
                <w:rFonts w:hint="eastAsia"/>
              </w:rPr>
              <w:t>美工</w:t>
            </w:r>
          </w:p>
        </w:tc>
        <w:tc>
          <w:tcPr>
            <w:tcW w:w="1701" w:type="dxa"/>
            <w:hideMark/>
          </w:tcPr>
          <w:p w14:paraId="6CF6620B" w14:textId="77777777" w:rsidR="005151FE" w:rsidRPr="005151FE" w:rsidRDefault="005151FE">
            <w:r w:rsidRPr="005151FE">
              <w:rPr>
                <w:rFonts w:hint="eastAsia"/>
              </w:rPr>
              <w:t>大专及以上</w:t>
            </w:r>
          </w:p>
        </w:tc>
        <w:tc>
          <w:tcPr>
            <w:tcW w:w="1559" w:type="dxa"/>
            <w:hideMark/>
          </w:tcPr>
          <w:p w14:paraId="431C22FA" w14:textId="77777777" w:rsidR="005151FE" w:rsidRPr="005151FE" w:rsidRDefault="005151FE">
            <w:r w:rsidRPr="005151FE">
              <w:rPr>
                <w:rFonts w:hint="eastAsia"/>
              </w:rPr>
              <w:t>3000-4000元</w:t>
            </w:r>
          </w:p>
        </w:tc>
        <w:tc>
          <w:tcPr>
            <w:tcW w:w="3509" w:type="dxa"/>
            <w:hideMark/>
          </w:tcPr>
          <w:p w14:paraId="2976A8B7" w14:textId="77777777" w:rsidR="005151FE" w:rsidRPr="005151FE" w:rsidRDefault="005151FE">
            <w:r w:rsidRPr="005151FE">
              <w:rPr>
                <w:rFonts w:hint="eastAsia"/>
              </w:rPr>
              <w:t>相关专业，具有一定的审美及抗压能力，较强的沟通能力</w:t>
            </w:r>
          </w:p>
        </w:tc>
      </w:tr>
      <w:tr w:rsidR="005151FE" w:rsidRPr="005151FE" w14:paraId="2BD764C0" w14:textId="77777777" w:rsidTr="005151FE">
        <w:trPr>
          <w:trHeight w:val="765"/>
        </w:trPr>
        <w:tc>
          <w:tcPr>
            <w:tcW w:w="1413" w:type="dxa"/>
            <w:vMerge w:val="restart"/>
            <w:hideMark/>
          </w:tcPr>
          <w:p w14:paraId="6DEF8F68" w14:textId="77777777" w:rsidR="005151FE" w:rsidRPr="005151FE" w:rsidRDefault="005151FE">
            <w:r w:rsidRPr="005151FE">
              <w:rPr>
                <w:rFonts w:hint="eastAsia"/>
              </w:rPr>
              <w:t>前厅部</w:t>
            </w:r>
          </w:p>
        </w:tc>
        <w:tc>
          <w:tcPr>
            <w:tcW w:w="2126" w:type="dxa"/>
            <w:hideMark/>
          </w:tcPr>
          <w:p w14:paraId="1A5D73A2" w14:textId="77777777" w:rsidR="005151FE" w:rsidRPr="005151FE" w:rsidRDefault="005151FE">
            <w:r w:rsidRPr="005151FE">
              <w:rPr>
                <w:rFonts w:hint="eastAsia"/>
              </w:rPr>
              <w:t>前台礼宾专员</w:t>
            </w:r>
          </w:p>
        </w:tc>
        <w:tc>
          <w:tcPr>
            <w:tcW w:w="1701" w:type="dxa"/>
            <w:hideMark/>
          </w:tcPr>
          <w:p w14:paraId="0E29C23B" w14:textId="77777777" w:rsidR="005151FE" w:rsidRPr="005151FE" w:rsidRDefault="005151FE">
            <w:r w:rsidRPr="005151FE">
              <w:rPr>
                <w:rFonts w:hint="eastAsia"/>
              </w:rPr>
              <w:t>大专及以上</w:t>
            </w:r>
          </w:p>
        </w:tc>
        <w:tc>
          <w:tcPr>
            <w:tcW w:w="1559" w:type="dxa"/>
            <w:hideMark/>
          </w:tcPr>
          <w:p w14:paraId="730D03A2" w14:textId="77777777" w:rsidR="005151FE" w:rsidRPr="005151FE" w:rsidRDefault="005151FE">
            <w:r w:rsidRPr="005151FE">
              <w:rPr>
                <w:rFonts w:hint="eastAsia"/>
              </w:rPr>
              <w:t>3000-4000元</w:t>
            </w:r>
          </w:p>
        </w:tc>
        <w:tc>
          <w:tcPr>
            <w:tcW w:w="3509" w:type="dxa"/>
            <w:hideMark/>
          </w:tcPr>
          <w:p w14:paraId="55515284" w14:textId="77777777" w:rsidR="005151FE" w:rsidRPr="005151FE" w:rsidRDefault="005151FE">
            <w:r w:rsidRPr="005151FE">
              <w:rPr>
                <w:rFonts w:hint="eastAsia"/>
              </w:rPr>
              <w:t>良好的英语水平，适应倒班，较强的沟通力及抗压能力</w:t>
            </w:r>
          </w:p>
        </w:tc>
      </w:tr>
      <w:tr w:rsidR="005151FE" w:rsidRPr="005151FE" w14:paraId="2D826EC5" w14:textId="77777777" w:rsidTr="005151FE">
        <w:trPr>
          <w:trHeight w:val="765"/>
        </w:trPr>
        <w:tc>
          <w:tcPr>
            <w:tcW w:w="1413" w:type="dxa"/>
            <w:vMerge/>
            <w:hideMark/>
          </w:tcPr>
          <w:p w14:paraId="0140E894" w14:textId="77777777" w:rsidR="005151FE" w:rsidRPr="005151FE" w:rsidRDefault="005151FE"/>
        </w:tc>
        <w:tc>
          <w:tcPr>
            <w:tcW w:w="2126" w:type="dxa"/>
            <w:hideMark/>
          </w:tcPr>
          <w:p w14:paraId="32272C8A" w14:textId="77777777" w:rsidR="005151FE" w:rsidRPr="005151FE" w:rsidRDefault="005151FE">
            <w:r w:rsidRPr="005151FE">
              <w:rPr>
                <w:rFonts w:hint="eastAsia"/>
              </w:rPr>
              <w:t>宾客服务中心文员</w:t>
            </w:r>
          </w:p>
        </w:tc>
        <w:tc>
          <w:tcPr>
            <w:tcW w:w="1701" w:type="dxa"/>
            <w:hideMark/>
          </w:tcPr>
          <w:p w14:paraId="23E47B82" w14:textId="77777777" w:rsidR="005151FE" w:rsidRPr="005151FE" w:rsidRDefault="005151FE">
            <w:r w:rsidRPr="005151FE">
              <w:rPr>
                <w:rFonts w:hint="eastAsia"/>
              </w:rPr>
              <w:t>大专及以上</w:t>
            </w:r>
          </w:p>
        </w:tc>
        <w:tc>
          <w:tcPr>
            <w:tcW w:w="1559" w:type="dxa"/>
            <w:hideMark/>
          </w:tcPr>
          <w:p w14:paraId="0F62F33F" w14:textId="77777777" w:rsidR="005151FE" w:rsidRPr="005151FE" w:rsidRDefault="005151FE">
            <w:r w:rsidRPr="005151FE">
              <w:rPr>
                <w:rFonts w:hint="eastAsia"/>
              </w:rPr>
              <w:t>3000-4000元</w:t>
            </w:r>
          </w:p>
        </w:tc>
        <w:tc>
          <w:tcPr>
            <w:tcW w:w="3509" w:type="dxa"/>
            <w:hideMark/>
          </w:tcPr>
          <w:p w14:paraId="621A7EE1" w14:textId="77777777" w:rsidR="005151FE" w:rsidRPr="005151FE" w:rsidRDefault="005151FE">
            <w:r w:rsidRPr="005151FE">
              <w:rPr>
                <w:rFonts w:hint="eastAsia"/>
              </w:rPr>
              <w:t>沟通力强,良好的英语水平，适应倒班</w:t>
            </w:r>
          </w:p>
        </w:tc>
      </w:tr>
      <w:tr w:rsidR="005151FE" w:rsidRPr="005151FE" w14:paraId="69AF9728" w14:textId="77777777" w:rsidTr="005151FE">
        <w:trPr>
          <w:trHeight w:val="765"/>
        </w:trPr>
        <w:tc>
          <w:tcPr>
            <w:tcW w:w="1413" w:type="dxa"/>
            <w:vMerge/>
            <w:hideMark/>
          </w:tcPr>
          <w:p w14:paraId="7FE04272" w14:textId="77777777" w:rsidR="005151FE" w:rsidRPr="005151FE" w:rsidRDefault="005151FE"/>
        </w:tc>
        <w:tc>
          <w:tcPr>
            <w:tcW w:w="2126" w:type="dxa"/>
            <w:hideMark/>
          </w:tcPr>
          <w:p w14:paraId="5962092C" w14:textId="77777777" w:rsidR="005151FE" w:rsidRPr="005151FE" w:rsidRDefault="005151FE">
            <w:r w:rsidRPr="005151FE">
              <w:rPr>
                <w:rFonts w:hint="eastAsia"/>
              </w:rPr>
              <w:t>礼宾部宾客服务员</w:t>
            </w:r>
          </w:p>
        </w:tc>
        <w:tc>
          <w:tcPr>
            <w:tcW w:w="1701" w:type="dxa"/>
            <w:hideMark/>
          </w:tcPr>
          <w:p w14:paraId="2106BD45" w14:textId="77777777" w:rsidR="005151FE" w:rsidRPr="005151FE" w:rsidRDefault="005151FE">
            <w:r w:rsidRPr="005151FE">
              <w:rPr>
                <w:rFonts w:hint="eastAsia"/>
              </w:rPr>
              <w:t>大专及以上</w:t>
            </w:r>
          </w:p>
        </w:tc>
        <w:tc>
          <w:tcPr>
            <w:tcW w:w="1559" w:type="dxa"/>
            <w:hideMark/>
          </w:tcPr>
          <w:p w14:paraId="1A97C334" w14:textId="77777777" w:rsidR="005151FE" w:rsidRPr="005151FE" w:rsidRDefault="005151FE">
            <w:r w:rsidRPr="005151FE">
              <w:rPr>
                <w:rFonts w:hint="eastAsia"/>
              </w:rPr>
              <w:t>3000-4000元</w:t>
            </w:r>
          </w:p>
        </w:tc>
        <w:tc>
          <w:tcPr>
            <w:tcW w:w="3509" w:type="dxa"/>
            <w:hideMark/>
          </w:tcPr>
          <w:p w14:paraId="4B287223" w14:textId="77777777" w:rsidR="005151FE" w:rsidRPr="005151FE" w:rsidRDefault="005151FE">
            <w:r w:rsidRPr="005151FE">
              <w:rPr>
                <w:rFonts w:hint="eastAsia"/>
              </w:rPr>
              <w:t>形象佳，有良好的服务意识，适应倒班，愿意从基层做起</w:t>
            </w:r>
          </w:p>
        </w:tc>
      </w:tr>
      <w:tr w:rsidR="005151FE" w:rsidRPr="005151FE" w14:paraId="4B1A9297" w14:textId="77777777" w:rsidTr="005151FE">
        <w:trPr>
          <w:trHeight w:val="765"/>
        </w:trPr>
        <w:tc>
          <w:tcPr>
            <w:tcW w:w="1413" w:type="dxa"/>
            <w:vMerge w:val="restart"/>
            <w:hideMark/>
          </w:tcPr>
          <w:p w14:paraId="1046CFB2" w14:textId="77777777" w:rsidR="005151FE" w:rsidRPr="005151FE" w:rsidRDefault="005151FE">
            <w:r w:rsidRPr="005151FE">
              <w:rPr>
                <w:rFonts w:hint="eastAsia"/>
              </w:rPr>
              <w:t>餐饮部</w:t>
            </w:r>
          </w:p>
        </w:tc>
        <w:tc>
          <w:tcPr>
            <w:tcW w:w="2126" w:type="dxa"/>
            <w:hideMark/>
          </w:tcPr>
          <w:p w14:paraId="079AA44D" w14:textId="77777777" w:rsidR="005151FE" w:rsidRPr="005151FE" w:rsidRDefault="005151FE">
            <w:r w:rsidRPr="005151FE">
              <w:rPr>
                <w:rFonts w:hint="eastAsia"/>
              </w:rPr>
              <w:t>餐厅服务员</w:t>
            </w:r>
          </w:p>
        </w:tc>
        <w:tc>
          <w:tcPr>
            <w:tcW w:w="1701" w:type="dxa"/>
            <w:hideMark/>
          </w:tcPr>
          <w:p w14:paraId="529DE022" w14:textId="77777777" w:rsidR="005151FE" w:rsidRPr="005151FE" w:rsidRDefault="005151FE">
            <w:r w:rsidRPr="005151FE">
              <w:rPr>
                <w:rFonts w:hint="eastAsia"/>
              </w:rPr>
              <w:t>中专及以上</w:t>
            </w:r>
          </w:p>
        </w:tc>
        <w:tc>
          <w:tcPr>
            <w:tcW w:w="1559" w:type="dxa"/>
            <w:hideMark/>
          </w:tcPr>
          <w:p w14:paraId="0DAC611B" w14:textId="77777777" w:rsidR="005151FE" w:rsidRPr="005151FE" w:rsidRDefault="005151FE">
            <w:r w:rsidRPr="005151FE">
              <w:rPr>
                <w:rFonts w:hint="eastAsia"/>
              </w:rPr>
              <w:t>3000-4000元</w:t>
            </w:r>
          </w:p>
        </w:tc>
        <w:tc>
          <w:tcPr>
            <w:tcW w:w="3509" w:type="dxa"/>
            <w:hideMark/>
          </w:tcPr>
          <w:p w14:paraId="2915F9BD" w14:textId="77777777" w:rsidR="005151FE" w:rsidRPr="005151FE" w:rsidRDefault="005151FE">
            <w:r w:rsidRPr="005151FE">
              <w:rPr>
                <w:rFonts w:hint="eastAsia"/>
              </w:rPr>
              <w:t>形象良好，有良好的服务意识，吃苦耐力，愿意从基层做起</w:t>
            </w:r>
          </w:p>
        </w:tc>
      </w:tr>
      <w:tr w:rsidR="005151FE" w:rsidRPr="005151FE" w14:paraId="5F036F15" w14:textId="77777777" w:rsidTr="005151FE">
        <w:trPr>
          <w:trHeight w:val="765"/>
        </w:trPr>
        <w:tc>
          <w:tcPr>
            <w:tcW w:w="1413" w:type="dxa"/>
            <w:vMerge/>
            <w:hideMark/>
          </w:tcPr>
          <w:p w14:paraId="557676E8" w14:textId="77777777" w:rsidR="005151FE" w:rsidRPr="005151FE" w:rsidRDefault="005151FE"/>
        </w:tc>
        <w:tc>
          <w:tcPr>
            <w:tcW w:w="2126" w:type="dxa"/>
            <w:hideMark/>
          </w:tcPr>
          <w:p w14:paraId="3CBC8A22" w14:textId="77777777" w:rsidR="005151FE" w:rsidRPr="005151FE" w:rsidRDefault="005151FE">
            <w:r w:rsidRPr="005151FE">
              <w:rPr>
                <w:rFonts w:hint="eastAsia"/>
              </w:rPr>
              <w:t>酒吧服务员</w:t>
            </w:r>
          </w:p>
        </w:tc>
        <w:tc>
          <w:tcPr>
            <w:tcW w:w="1701" w:type="dxa"/>
            <w:hideMark/>
          </w:tcPr>
          <w:p w14:paraId="280C0AC0" w14:textId="77777777" w:rsidR="005151FE" w:rsidRPr="005151FE" w:rsidRDefault="005151FE">
            <w:r w:rsidRPr="005151FE">
              <w:rPr>
                <w:rFonts w:hint="eastAsia"/>
              </w:rPr>
              <w:t>中专</w:t>
            </w:r>
          </w:p>
        </w:tc>
        <w:tc>
          <w:tcPr>
            <w:tcW w:w="1559" w:type="dxa"/>
            <w:hideMark/>
          </w:tcPr>
          <w:p w14:paraId="71053DC4" w14:textId="77777777" w:rsidR="005151FE" w:rsidRPr="005151FE" w:rsidRDefault="005151FE">
            <w:r w:rsidRPr="005151FE">
              <w:rPr>
                <w:rFonts w:hint="eastAsia"/>
              </w:rPr>
              <w:t>3000-4000元</w:t>
            </w:r>
          </w:p>
        </w:tc>
        <w:tc>
          <w:tcPr>
            <w:tcW w:w="3509" w:type="dxa"/>
            <w:hideMark/>
          </w:tcPr>
          <w:p w14:paraId="711F761F" w14:textId="77777777" w:rsidR="005151FE" w:rsidRPr="005151FE" w:rsidRDefault="005151FE">
            <w:r w:rsidRPr="005151FE">
              <w:rPr>
                <w:rFonts w:hint="eastAsia"/>
              </w:rPr>
              <w:t>具有一定的酒水知识，形象良好，有良好的服务意识</w:t>
            </w:r>
          </w:p>
        </w:tc>
      </w:tr>
      <w:tr w:rsidR="005151FE" w:rsidRPr="005151FE" w14:paraId="7128A7C2" w14:textId="77777777" w:rsidTr="00B24DFB">
        <w:trPr>
          <w:trHeight w:val="434"/>
        </w:trPr>
        <w:tc>
          <w:tcPr>
            <w:tcW w:w="1413" w:type="dxa"/>
            <w:vMerge w:val="restart"/>
            <w:hideMark/>
          </w:tcPr>
          <w:p w14:paraId="21C96128" w14:textId="77777777" w:rsidR="005151FE" w:rsidRPr="005151FE" w:rsidRDefault="005151FE">
            <w:r w:rsidRPr="005151FE">
              <w:rPr>
                <w:rFonts w:hint="eastAsia"/>
              </w:rPr>
              <w:t>客房部</w:t>
            </w:r>
          </w:p>
        </w:tc>
        <w:tc>
          <w:tcPr>
            <w:tcW w:w="2126" w:type="dxa"/>
            <w:hideMark/>
          </w:tcPr>
          <w:p w14:paraId="45A0FDEB" w14:textId="77777777" w:rsidR="005151FE" w:rsidRPr="005151FE" w:rsidRDefault="005151FE">
            <w:r w:rsidRPr="005151FE">
              <w:rPr>
                <w:rFonts w:hint="eastAsia"/>
              </w:rPr>
              <w:t>客房部文员</w:t>
            </w:r>
          </w:p>
        </w:tc>
        <w:tc>
          <w:tcPr>
            <w:tcW w:w="1701" w:type="dxa"/>
            <w:hideMark/>
          </w:tcPr>
          <w:p w14:paraId="4C39F7AA" w14:textId="77777777" w:rsidR="005151FE" w:rsidRPr="005151FE" w:rsidRDefault="005151FE">
            <w:r w:rsidRPr="005151FE">
              <w:rPr>
                <w:rFonts w:hint="eastAsia"/>
              </w:rPr>
              <w:t>大专及以上</w:t>
            </w:r>
          </w:p>
        </w:tc>
        <w:tc>
          <w:tcPr>
            <w:tcW w:w="1559" w:type="dxa"/>
            <w:hideMark/>
          </w:tcPr>
          <w:p w14:paraId="66DEFFAF" w14:textId="77777777" w:rsidR="005151FE" w:rsidRPr="005151FE" w:rsidRDefault="005151FE">
            <w:r w:rsidRPr="005151FE">
              <w:rPr>
                <w:rFonts w:hint="eastAsia"/>
              </w:rPr>
              <w:t>3000-3500元</w:t>
            </w:r>
          </w:p>
        </w:tc>
        <w:tc>
          <w:tcPr>
            <w:tcW w:w="3509" w:type="dxa"/>
            <w:hideMark/>
          </w:tcPr>
          <w:p w14:paraId="1403CEFE" w14:textId="77777777" w:rsidR="005151FE" w:rsidRPr="005151FE" w:rsidRDefault="005151FE">
            <w:r w:rsidRPr="005151FE">
              <w:rPr>
                <w:rFonts w:hint="eastAsia"/>
              </w:rPr>
              <w:t>良好的英语能力，沟通力强</w:t>
            </w:r>
          </w:p>
        </w:tc>
      </w:tr>
      <w:tr w:rsidR="005151FE" w:rsidRPr="005151FE" w14:paraId="053F4040" w14:textId="77777777" w:rsidTr="00B24DFB">
        <w:trPr>
          <w:trHeight w:val="426"/>
        </w:trPr>
        <w:tc>
          <w:tcPr>
            <w:tcW w:w="1413" w:type="dxa"/>
            <w:vMerge/>
            <w:hideMark/>
          </w:tcPr>
          <w:p w14:paraId="3FB8B43D" w14:textId="77777777" w:rsidR="005151FE" w:rsidRPr="005151FE" w:rsidRDefault="005151FE"/>
        </w:tc>
        <w:tc>
          <w:tcPr>
            <w:tcW w:w="2126" w:type="dxa"/>
            <w:hideMark/>
          </w:tcPr>
          <w:p w14:paraId="2BE75E41" w14:textId="77777777" w:rsidR="005151FE" w:rsidRPr="005151FE" w:rsidRDefault="005151FE">
            <w:r w:rsidRPr="005151FE">
              <w:rPr>
                <w:rFonts w:hint="eastAsia"/>
              </w:rPr>
              <w:t>楼层服务员</w:t>
            </w:r>
          </w:p>
        </w:tc>
        <w:tc>
          <w:tcPr>
            <w:tcW w:w="1701" w:type="dxa"/>
            <w:hideMark/>
          </w:tcPr>
          <w:p w14:paraId="6617B223" w14:textId="77777777" w:rsidR="005151FE" w:rsidRPr="005151FE" w:rsidRDefault="005151FE">
            <w:r w:rsidRPr="005151FE">
              <w:rPr>
                <w:rFonts w:hint="eastAsia"/>
              </w:rPr>
              <w:t>高中</w:t>
            </w:r>
          </w:p>
        </w:tc>
        <w:tc>
          <w:tcPr>
            <w:tcW w:w="1559" w:type="dxa"/>
            <w:hideMark/>
          </w:tcPr>
          <w:p w14:paraId="3619D057" w14:textId="77777777" w:rsidR="005151FE" w:rsidRPr="005151FE" w:rsidRDefault="005151FE">
            <w:r w:rsidRPr="005151FE">
              <w:rPr>
                <w:rFonts w:hint="eastAsia"/>
              </w:rPr>
              <w:t>3000-3500元</w:t>
            </w:r>
          </w:p>
        </w:tc>
        <w:tc>
          <w:tcPr>
            <w:tcW w:w="3509" w:type="dxa"/>
            <w:hideMark/>
          </w:tcPr>
          <w:p w14:paraId="175A7B77" w14:textId="77777777" w:rsidR="005151FE" w:rsidRPr="005151FE" w:rsidRDefault="005151FE">
            <w:r w:rsidRPr="005151FE">
              <w:rPr>
                <w:rFonts w:hint="eastAsia"/>
              </w:rPr>
              <w:t>服从安排，做事认真，吃苦耐劳</w:t>
            </w:r>
          </w:p>
        </w:tc>
      </w:tr>
    </w:tbl>
    <w:p w14:paraId="623C34C1" w14:textId="4FE47E47" w:rsidR="001C72C7" w:rsidRDefault="001C72C7" w:rsidP="00F27FF2"/>
    <w:p w14:paraId="0BCD595D" w14:textId="4E65D386" w:rsidR="005151FE" w:rsidRDefault="005151FE" w:rsidP="00F27FF2">
      <w:r>
        <w:rPr>
          <w:rFonts w:hint="eastAsia"/>
        </w:rPr>
        <w:t>联系我们：王女士</w:t>
      </w:r>
    </w:p>
    <w:p w14:paraId="0D3F7222" w14:textId="3FC51F24" w:rsidR="00B24DFB" w:rsidRDefault="005151FE" w:rsidP="005151FE">
      <w:r>
        <w:rPr>
          <w:noProof/>
        </w:rPr>
        <w:drawing>
          <wp:inline distT="0" distB="0" distL="0" distR="0" wp14:anchorId="6075ADA8" wp14:editId="75BB8A42">
            <wp:extent cx="3429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inline>
        </w:drawing>
      </w:r>
      <w:r w:rsidRPr="005151FE">
        <w:t>0592-</w:t>
      </w:r>
      <w:r>
        <w:t xml:space="preserve">5837377    </w:t>
      </w:r>
      <w:r>
        <w:rPr>
          <w:noProof/>
        </w:rPr>
        <w:drawing>
          <wp:inline distT="0" distB="0" distL="0" distR="0" wp14:anchorId="48A3C07E" wp14:editId="44FCFDFD">
            <wp:extent cx="3524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Pr>
          <w:rFonts w:hint="eastAsia"/>
        </w:rPr>
        <w:t>cindy</w:t>
      </w:r>
      <w:r>
        <w:t>.</w:t>
      </w:r>
      <w:r>
        <w:rPr>
          <w:rFonts w:hint="eastAsia"/>
        </w:rPr>
        <w:t>wanggh</w:t>
      </w:r>
      <w:r w:rsidRPr="005151FE">
        <w:t>@</w:t>
      </w:r>
      <w:r>
        <w:t>andaz</w:t>
      </w:r>
      <w:r w:rsidRPr="005151FE">
        <w:t>.com</w:t>
      </w:r>
      <w:r w:rsidR="00B24DFB">
        <w:t xml:space="preserve">   </w:t>
      </w:r>
      <w:r w:rsidR="00B24DFB" w:rsidRPr="00B24DFB">
        <w:rPr>
          <w:noProof/>
        </w:rPr>
        <w:drawing>
          <wp:inline distT="0" distB="0" distL="0" distR="0" wp14:anchorId="776E6E23" wp14:editId="1A76CD64">
            <wp:extent cx="361950" cy="355917"/>
            <wp:effectExtent l="0" t="0" r="0" b="6350"/>
            <wp:docPr id="7" name="Picture 7" descr="C:\Users\HHCLOC~1\AppData\Local\Temp\1571295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HCLOC~1\AppData\Local\Temp\157129541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858" cy="367626"/>
                    </a:xfrm>
                    <a:prstGeom prst="rect">
                      <a:avLst/>
                    </a:prstGeom>
                    <a:noFill/>
                    <a:ln>
                      <a:noFill/>
                    </a:ln>
                  </pic:spPr>
                </pic:pic>
              </a:graphicData>
            </a:graphic>
          </wp:inline>
        </w:drawing>
      </w:r>
      <w:r w:rsidR="00B24DFB">
        <w:rPr>
          <w:rFonts w:hint="eastAsia"/>
        </w:rPr>
        <w:t>1</w:t>
      </w:r>
      <w:r w:rsidR="00B24DFB">
        <w:t>5980921280</w:t>
      </w:r>
      <w:bookmarkStart w:id="0" w:name="_GoBack"/>
      <w:bookmarkEnd w:id="0"/>
    </w:p>
    <w:p w14:paraId="63EA7337" w14:textId="4575638A" w:rsidR="00B24DFB" w:rsidRPr="005151FE" w:rsidRDefault="00B24DFB" w:rsidP="005151FE">
      <w:r>
        <w:rPr>
          <w:rFonts w:hint="eastAsia"/>
          <w:noProof/>
        </w:rPr>
        <w:drawing>
          <wp:inline distT="0" distB="0" distL="0" distR="0" wp14:anchorId="4BFFCAD5" wp14:editId="7726B137">
            <wp:extent cx="942975" cy="95232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Chat Image_20191017145846.jpg"/>
                    <pic:cNvPicPr/>
                  </pic:nvPicPr>
                  <pic:blipFill rotWithShape="1">
                    <a:blip r:embed="rId8" cstate="print">
                      <a:extLst>
                        <a:ext uri="{28A0092B-C50C-407E-A947-70E740481C1C}">
                          <a14:useLocalDpi xmlns:a14="http://schemas.microsoft.com/office/drawing/2010/main" val="0"/>
                        </a:ext>
                      </a:extLst>
                    </a:blip>
                    <a:srcRect l="12018" t="26824" r="12360" b="15728"/>
                    <a:stretch/>
                  </pic:blipFill>
                  <pic:spPr bwMode="auto">
                    <a:xfrm>
                      <a:off x="0" y="0"/>
                      <a:ext cx="970707" cy="980330"/>
                    </a:xfrm>
                    <a:prstGeom prst="rect">
                      <a:avLst/>
                    </a:prstGeom>
                    <a:ln>
                      <a:noFill/>
                    </a:ln>
                    <a:extLst>
                      <a:ext uri="{53640926-AAD7-44D8-BBD7-CCE9431645EC}">
                        <a14:shadowObscured xmlns:a14="http://schemas.microsoft.com/office/drawing/2010/main"/>
                      </a:ext>
                    </a:extLst>
                  </pic:spPr>
                </pic:pic>
              </a:graphicData>
            </a:graphic>
          </wp:inline>
        </w:drawing>
      </w:r>
      <w:r w:rsidR="00877EAE">
        <w:t xml:space="preserve">  </w:t>
      </w:r>
      <w:r w:rsidR="00877EAE" w:rsidRPr="00877EAE">
        <w:rPr>
          <w:noProof/>
        </w:rPr>
        <w:drawing>
          <wp:inline distT="0" distB="0" distL="0" distR="0" wp14:anchorId="29E81429" wp14:editId="331F18EB">
            <wp:extent cx="1019175" cy="969702"/>
            <wp:effectExtent l="0" t="0" r="0" b="1905"/>
            <wp:docPr id="26" name="Picture 2" descr="C:\Users\Administrator\Desktop\联图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C:\Users\Administrator\Desktop\联图二维码.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84" b="971"/>
                    <a:stretch/>
                  </pic:blipFill>
                  <pic:spPr bwMode="auto">
                    <a:xfrm>
                      <a:off x="0" y="0"/>
                      <a:ext cx="1023567" cy="973881"/>
                    </a:xfrm>
                    <a:prstGeom prst="rect">
                      <a:avLst/>
                    </a:prstGeom>
                    <a:noFill/>
                    <a:ln>
                      <a:noFill/>
                    </a:ln>
                    <a:extLst>
                      <a:ext uri="{53640926-AAD7-44D8-BBD7-CCE9431645EC}">
                        <a14:shadowObscured xmlns:a14="http://schemas.microsoft.com/office/drawing/2010/main"/>
                      </a:ext>
                    </a:extLst>
                  </pic:spPr>
                </pic:pic>
              </a:graphicData>
            </a:graphic>
          </wp:inline>
        </w:drawing>
      </w:r>
      <w:r w:rsidR="00877EAE">
        <w:t xml:space="preserve">  </w:t>
      </w:r>
      <w:r w:rsidR="00877EAE" w:rsidRPr="00877EAE">
        <w:rPr>
          <w:noProof/>
        </w:rPr>
        <w:drawing>
          <wp:inline distT="0" distB="0" distL="0" distR="0" wp14:anchorId="43787216" wp14:editId="67B82529">
            <wp:extent cx="962025" cy="978582"/>
            <wp:effectExtent l="0" t="0" r="0" b="0"/>
            <wp:docPr id="1026" name="Picture 2" descr="C:\Users\Administrator\Desktop\微信图片_2019032810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istrator\Desktop\微信图片_201903281036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39" t="7087" r="5254" b="6442"/>
                    <a:stretch/>
                  </pic:blipFill>
                  <pic:spPr bwMode="auto">
                    <a:xfrm>
                      <a:off x="0" y="0"/>
                      <a:ext cx="968418" cy="985085"/>
                    </a:xfrm>
                    <a:prstGeom prst="rect">
                      <a:avLst/>
                    </a:prstGeom>
                    <a:noFill/>
                    <a:ln>
                      <a:noFill/>
                    </a:ln>
                    <a:extLst>
                      <a:ext uri="{53640926-AAD7-44D8-BBD7-CCE9431645EC}">
                        <a14:shadowObscured xmlns:a14="http://schemas.microsoft.com/office/drawing/2010/main"/>
                      </a:ext>
                    </a:extLst>
                  </pic:spPr>
                </pic:pic>
              </a:graphicData>
            </a:graphic>
          </wp:inline>
        </w:drawing>
      </w:r>
    </w:p>
    <w:sectPr w:rsidR="00B24DFB" w:rsidRPr="005151FE" w:rsidSect="001C72C7">
      <w:pgSz w:w="11906" w:h="16838"/>
      <w:pgMar w:top="794" w:right="794" w:bottom="794" w:left="79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9B"/>
    <w:rsid w:val="00065578"/>
    <w:rsid w:val="00115FD0"/>
    <w:rsid w:val="001336B6"/>
    <w:rsid w:val="001C21B2"/>
    <w:rsid w:val="001C72C7"/>
    <w:rsid w:val="00254C92"/>
    <w:rsid w:val="00392FB1"/>
    <w:rsid w:val="00425037"/>
    <w:rsid w:val="005151FE"/>
    <w:rsid w:val="0065116F"/>
    <w:rsid w:val="0072667B"/>
    <w:rsid w:val="007569DA"/>
    <w:rsid w:val="007C7920"/>
    <w:rsid w:val="00877EAE"/>
    <w:rsid w:val="00A04D9B"/>
    <w:rsid w:val="00AD4087"/>
    <w:rsid w:val="00B24DFB"/>
    <w:rsid w:val="00B64342"/>
    <w:rsid w:val="00BF028B"/>
    <w:rsid w:val="00C14CC7"/>
    <w:rsid w:val="00C82AA2"/>
    <w:rsid w:val="00D72B3A"/>
    <w:rsid w:val="00E1227D"/>
    <w:rsid w:val="00E45BC3"/>
    <w:rsid w:val="00F27FF2"/>
    <w:rsid w:val="00F3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5C52"/>
  <w15:chartTrackingRefBased/>
  <w15:docId w15:val="{BDD83DAD-F9CD-45B8-A58C-13A91CB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C7"/>
    <w:rPr>
      <w:sz w:val="18"/>
      <w:szCs w:val="18"/>
    </w:rPr>
  </w:style>
  <w:style w:type="character" w:customStyle="1" w:styleId="BalloonTextChar">
    <w:name w:val="Balloon Text Char"/>
    <w:basedOn w:val="DefaultParagraphFont"/>
    <w:link w:val="BalloonText"/>
    <w:uiPriority w:val="99"/>
    <w:semiHidden/>
    <w:rsid w:val="00C14CC7"/>
    <w:rPr>
      <w:sz w:val="18"/>
      <w:szCs w:val="18"/>
    </w:rPr>
  </w:style>
  <w:style w:type="paragraph" w:styleId="NormalWeb">
    <w:name w:val="Normal (Web)"/>
    <w:basedOn w:val="Normal"/>
    <w:uiPriority w:val="99"/>
    <w:semiHidden/>
    <w:unhideWhenUsed/>
    <w:rsid w:val="00115FD0"/>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39"/>
    <w:rsid w:val="0051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284">
      <w:bodyDiv w:val="1"/>
      <w:marLeft w:val="0"/>
      <w:marRight w:val="0"/>
      <w:marTop w:val="0"/>
      <w:marBottom w:val="0"/>
      <w:divBdr>
        <w:top w:val="none" w:sz="0" w:space="0" w:color="auto"/>
        <w:left w:val="none" w:sz="0" w:space="0" w:color="auto"/>
        <w:bottom w:val="none" w:sz="0" w:space="0" w:color="auto"/>
        <w:right w:val="none" w:sz="0" w:space="0" w:color="auto"/>
      </w:divBdr>
    </w:div>
    <w:div w:id="281107664">
      <w:bodyDiv w:val="1"/>
      <w:marLeft w:val="0"/>
      <w:marRight w:val="0"/>
      <w:marTop w:val="0"/>
      <w:marBottom w:val="0"/>
      <w:divBdr>
        <w:top w:val="none" w:sz="0" w:space="0" w:color="auto"/>
        <w:left w:val="none" w:sz="0" w:space="0" w:color="auto"/>
        <w:bottom w:val="none" w:sz="0" w:space="0" w:color="auto"/>
        <w:right w:val="none" w:sz="0" w:space="0" w:color="auto"/>
      </w:divBdr>
    </w:div>
    <w:div w:id="311108515">
      <w:bodyDiv w:val="1"/>
      <w:marLeft w:val="0"/>
      <w:marRight w:val="0"/>
      <w:marTop w:val="0"/>
      <w:marBottom w:val="0"/>
      <w:divBdr>
        <w:top w:val="none" w:sz="0" w:space="0" w:color="auto"/>
        <w:left w:val="none" w:sz="0" w:space="0" w:color="auto"/>
        <w:bottom w:val="none" w:sz="0" w:space="0" w:color="auto"/>
        <w:right w:val="none" w:sz="0" w:space="0" w:color="auto"/>
      </w:divBdr>
    </w:div>
    <w:div w:id="318117061">
      <w:bodyDiv w:val="1"/>
      <w:marLeft w:val="0"/>
      <w:marRight w:val="0"/>
      <w:marTop w:val="0"/>
      <w:marBottom w:val="0"/>
      <w:divBdr>
        <w:top w:val="none" w:sz="0" w:space="0" w:color="auto"/>
        <w:left w:val="none" w:sz="0" w:space="0" w:color="auto"/>
        <w:bottom w:val="none" w:sz="0" w:space="0" w:color="auto"/>
        <w:right w:val="none" w:sz="0" w:space="0" w:color="auto"/>
      </w:divBdr>
    </w:div>
    <w:div w:id="400953745">
      <w:bodyDiv w:val="1"/>
      <w:marLeft w:val="0"/>
      <w:marRight w:val="0"/>
      <w:marTop w:val="0"/>
      <w:marBottom w:val="0"/>
      <w:divBdr>
        <w:top w:val="none" w:sz="0" w:space="0" w:color="auto"/>
        <w:left w:val="none" w:sz="0" w:space="0" w:color="auto"/>
        <w:bottom w:val="none" w:sz="0" w:space="0" w:color="auto"/>
        <w:right w:val="none" w:sz="0" w:space="0" w:color="auto"/>
      </w:divBdr>
    </w:div>
    <w:div w:id="505487721">
      <w:bodyDiv w:val="1"/>
      <w:marLeft w:val="0"/>
      <w:marRight w:val="0"/>
      <w:marTop w:val="0"/>
      <w:marBottom w:val="0"/>
      <w:divBdr>
        <w:top w:val="none" w:sz="0" w:space="0" w:color="auto"/>
        <w:left w:val="none" w:sz="0" w:space="0" w:color="auto"/>
        <w:bottom w:val="none" w:sz="0" w:space="0" w:color="auto"/>
        <w:right w:val="none" w:sz="0" w:space="0" w:color="auto"/>
      </w:divBdr>
    </w:div>
    <w:div w:id="880824846">
      <w:bodyDiv w:val="1"/>
      <w:marLeft w:val="0"/>
      <w:marRight w:val="0"/>
      <w:marTop w:val="0"/>
      <w:marBottom w:val="0"/>
      <w:divBdr>
        <w:top w:val="none" w:sz="0" w:space="0" w:color="auto"/>
        <w:left w:val="none" w:sz="0" w:space="0" w:color="auto"/>
        <w:bottom w:val="none" w:sz="0" w:space="0" w:color="auto"/>
        <w:right w:val="none" w:sz="0" w:space="0" w:color="auto"/>
      </w:divBdr>
    </w:div>
    <w:div w:id="1234899532">
      <w:bodyDiv w:val="1"/>
      <w:marLeft w:val="0"/>
      <w:marRight w:val="0"/>
      <w:marTop w:val="0"/>
      <w:marBottom w:val="0"/>
      <w:divBdr>
        <w:top w:val="none" w:sz="0" w:space="0" w:color="auto"/>
        <w:left w:val="none" w:sz="0" w:space="0" w:color="auto"/>
        <w:bottom w:val="none" w:sz="0" w:space="0" w:color="auto"/>
        <w:right w:val="none" w:sz="0" w:space="0" w:color="auto"/>
      </w:divBdr>
    </w:div>
    <w:div w:id="1247501466">
      <w:bodyDiv w:val="1"/>
      <w:marLeft w:val="0"/>
      <w:marRight w:val="0"/>
      <w:marTop w:val="0"/>
      <w:marBottom w:val="0"/>
      <w:divBdr>
        <w:top w:val="none" w:sz="0" w:space="0" w:color="auto"/>
        <w:left w:val="none" w:sz="0" w:space="0" w:color="auto"/>
        <w:bottom w:val="none" w:sz="0" w:space="0" w:color="auto"/>
        <w:right w:val="none" w:sz="0" w:space="0" w:color="auto"/>
      </w:divBdr>
    </w:div>
    <w:div w:id="1361976081">
      <w:bodyDiv w:val="1"/>
      <w:marLeft w:val="0"/>
      <w:marRight w:val="0"/>
      <w:marTop w:val="0"/>
      <w:marBottom w:val="0"/>
      <w:divBdr>
        <w:top w:val="none" w:sz="0" w:space="0" w:color="auto"/>
        <w:left w:val="none" w:sz="0" w:space="0" w:color="auto"/>
        <w:bottom w:val="none" w:sz="0" w:space="0" w:color="auto"/>
        <w:right w:val="none" w:sz="0" w:space="0" w:color="auto"/>
      </w:divBdr>
    </w:div>
    <w:div w:id="1395198886">
      <w:bodyDiv w:val="1"/>
      <w:marLeft w:val="0"/>
      <w:marRight w:val="0"/>
      <w:marTop w:val="0"/>
      <w:marBottom w:val="0"/>
      <w:divBdr>
        <w:top w:val="none" w:sz="0" w:space="0" w:color="auto"/>
        <w:left w:val="none" w:sz="0" w:space="0" w:color="auto"/>
        <w:bottom w:val="none" w:sz="0" w:space="0" w:color="auto"/>
        <w:right w:val="none" w:sz="0" w:space="0" w:color="auto"/>
      </w:divBdr>
    </w:div>
    <w:div w:id="1401245709">
      <w:bodyDiv w:val="1"/>
      <w:marLeft w:val="0"/>
      <w:marRight w:val="0"/>
      <w:marTop w:val="0"/>
      <w:marBottom w:val="0"/>
      <w:divBdr>
        <w:top w:val="none" w:sz="0" w:space="0" w:color="auto"/>
        <w:left w:val="none" w:sz="0" w:space="0" w:color="auto"/>
        <w:bottom w:val="none" w:sz="0" w:space="0" w:color="auto"/>
        <w:right w:val="none" w:sz="0" w:space="0" w:color="auto"/>
      </w:divBdr>
    </w:div>
    <w:div w:id="1401296243">
      <w:bodyDiv w:val="1"/>
      <w:marLeft w:val="0"/>
      <w:marRight w:val="0"/>
      <w:marTop w:val="0"/>
      <w:marBottom w:val="0"/>
      <w:divBdr>
        <w:top w:val="none" w:sz="0" w:space="0" w:color="auto"/>
        <w:left w:val="none" w:sz="0" w:space="0" w:color="auto"/>
        <w:bottom w:val="none" w:sz="0" w:space="0" w:color="auto"/>
        <w:right w:val="none" w:sz="0" w:space="0" w:color="auto"/>
      </w:divBdr>
    </w:div>
    <w:div w:id="1494444959">
      <w:bodyDiv w:val="1"/>
      <w:marLeft w:val="0"/>
      <w:marRight w:val="0"/>
      <w:marTop w:val="0"/>
      <w:marBottom w:val="0"/>
      <w:divBdr>
        <w:top w:val="none" w:sz="0" w:space="0" w:color="auto"/>
        <w:left w:val="none" w:sz="0" w:space="0" w:color="auto"/>
        <w:bottom w:val="none" w:sz="0" w:space="0" w:color="auto"/>
        <w:right w:val="none" w:sz="0" w:space="0" w:color="auto"/>
      </w:divBdr>
    </w:div>
    <w:div w:id="1537886912">
      <w:bodyDiv w:val="1"/>
      <w:marLeft w:val="0"/>
      <w:marRight w:val="0"/>
      <w:marTop w:val="0"/>
      <w:marBottom w:val="0"/>
      <w:divBdr>
        <w:top w:val="none" w:sz="0" w:space="0" w:color="auto"/>
        <w:left w:val="none" w:sz="0" w:space="0" w:color="auto"/>
        <w:bottom w:val="none" w:sz="0" w:space="0" w:color="auto"/>
        <w:right w:val="none" w:sz="0" w:space="0" w:color="auto"/>
      </w:divBdr>
    </w:div>
    <w:div w:id="18792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2250-8F6C-4D6B-AE26-45ABCB4F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广洪</dc:creator>
  <cp:keywords/>
  <dc:description/>
  <cp:lastModifiedBy>Wanggh, Cindy (XMNAZ)</cp:lastModifiedBy>
  <cp:revision>18</cp:revision>
  <dcterms:created xsi:type="dcterms:W3CDTF">2019-04-15T02:23:00Z</dcterms:created>
  <dcterms:modified xsi:type="dcterms:W3CDTF">2019-10-17T07:50:00Z</dcterms:modified>
</cp:coreProperties>
</file>